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schváleniu Výročnej správy o činnosti a hospodárení za rok 2023</w:t>
      </w:r>
    </w:p>
    <w:p/>
    <w:p>
      <w:pPr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a prerokovala výročnú správu o činnosti a hospodárení (časť A) Ústavu výskumu sociálnej komunikácie SAV, v. v. i. za rok 2023. </w:t>
      </w:r>
    </w:p>
    <w:p>
      <w:pPr>
        <w:rPr>
          <w:color w:val="000000"/>
        </w:rPr>
      </w:pPr>
      <w:r>
        <w:rPr>
          <w:color w:val="000000"/>
        </w:rPr>
        <w:t xml:space="preserve">Vedecká rada nasledovne zhodnotila výsledky výskumnej činnosti ÚVSK SAV, v. v. i. </w:t>
      </w:r>
    </w:p>
    <w:p>
      <w:pPr>
        <w:rPr>
          <w:color w:val="000000"/>
        </w:rPr>
      </w:pPr>
      <w:r>
        <w:rPr>
          <w:color w:val="000000"/>
        </w:rPr>
        <w:t>„V</w:t>
      </w:r>
      <w:r>
        <w:rPr>
          <w:color w:val="000000"/>
        </w:rPr>
        <w:t xml:space="preserve"> roku 2023 riešil Ústav výskumné projekty relevantné jeho misii. Predovšetkým sa zameriaval na stanovené základné tematické priority (</w:t>
      </w:r>
      <w:proofErr w:type="spellStart"/>
      <w:r>
        <w:rPr>
          <w:color w:val="000000"/>
        </w:rPr>
        <w:t>medziskupinové</w:t>
      </w:r>
      <w:proofErr w:type="spellEnd"/>
      <w:r>
        <w:rPr>
          <w:color w:val="000000"/>
        </w:rPr>
        <w:t xml:space="preserve"> vzťahy, občianska participácia, sexualita, intimita a rodičovstvo a gramotnosť). Pracovníci a pracovníčky ústavu publikovali výsledky svojej výskumnej činnosti v časopisoch evidovaných v CCC (výlučne zahraničných) ako aj v časopisoch evidovaných vo WOS a SCOPUS, naprieč všetkými </w:t>
      </w:r>
      <w:proofErr w:type="spellStart"/>
      <w:r>
        <w:rPr>
          <w:color w:val="000000"/>
        </w:rPr>
        <w:t>kvartilmi</w:t>
      </w:r>
      <w:proofErr w:type="spellEnd"/>
      <w:r>
        <w:rPr>
          <w:color w:val="000000"/>
        </w:rPr>
        <w:t xml:space="preserve">. Zároveň boli  publikované aj vedecké monografie a kapitoly vo vedeckých monografiách. Všetky doktorandky a doktorand boli aktívnou súčasťou výskumných projektov riešených na ústave. Veľmi aktívne sa organizácia angažovala aj v oblasti popularizácie a </w:t>
      </w:r>
      <w:proofErr w:type="spellStart"/>
      <w:r>
        <w:rPr>
          <w:color w:val="000000"/>
        </w:rPr>
        <w:t>diseminácie</w:t>
      </w:r>
      <w:proofErr w:type="spellEnd"/>
      <w:r>
        <w:rPr>
          <w:color w:val="000000"/>
        </w:rPr>
        <w:t xml:space="preserve"> dôležitých výsledkov výskumu.</w:t>
      </w:r>
      <w:r>
        <w:rPr>
          <w:color w:val="000000"/>
        </w:rPr>
        <w:t>“</w:t>
      </w:r>
    </w:p>
    <w:p>
      <w:pPr>
        <w:rPr>
          <w:rFonts w:eastAsia="Times New Roman"/>
          <w:color w:val="000000"/>
        </w:rPr>
      </w:pPr>
      <w:r>
        <w:rPr>
          <w:color w:val="000000"/>
        </w:rPr>
        <w:t xml:space="preserve">Vedecká rada sa jednohlasne zhodla, </w:t>
      </w:r>
      <w:r>
        <w:rPr>
          <w:color w:val="000000"/>
        </w:rPr>
        <w:t>že „o</w:t>
      </w:r>
      <w:r>
        <w:rPr>
          <w:color w:val="000000"/>
        </w:rPr>
        <w:t>rganizácia je v plnej miere spôsobilá vykonávať výskumnú činnosť.</w:t>
      </w:r>
      <w:r>
        <w:rPr>
          <w:color w:val="000000"/>
        </w:rPr>
        <w:t>“</w:t>
      </w:r>
      <w:bookmarkStart w:id="0" w:name="_GoBack"/>
      <w:bookmarkEnd w:id="0"/>
    </w:p>
    <w:p/>
    <w:p>
      <w:r>
        <w:t>V Bratislave, 8.2.2024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2024-02-08T15:44:00Z</dcterms:created>
  <dcterms:modified xsi:type="dcterms:W3CDTF">2024-02-08T15:52:00Z</dcterms:modified>
</cp:coreProperties>
</file>